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83CD9" w:rsidRDefault="00683CD9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>КАРАР</w:t>
      </w:r>
    </w:p>
    <w:p w:rsidR="009B0BE2" w:rsidRPr="00683CD9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</w:p>
    <w:p w:rsidR="00683CD9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83CD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</w:t>
      </w:r>
      <w:proofErr w:type="gramEnd"/>
      <w:r w:rsidRPr="00683CD9">
        <w:rPr>
          <w:rFonts w:ascii="Times New Roman" w:hAnsi="Times New Roman"/>
          <w:sz w:val="28"/>
          <w:szCs w:val="28"/>
        </w:rPr>
        <w:t>үбән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83CD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авыл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керүче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r w:rsidR="00A27C9F" w:rsidRPr="00683CD9">
        <w:rPr>
          <w:rFonts w:ascii="Times New Roman" w:hAnsi="Times New Roman"/>
          <w:sz w:val="28"/>
          <w:szCs w:val="28"/>
        </w:rPr>
        <w:t>Поповка</w:t>
      </w:r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җыены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</w:p>
    <w:p w:rsidR="00664816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3CD9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B4688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>
        <w:rPr>
          <w:rFonts w:ascii="Times New Roman" w:hAnsi="Times New Roman"/>
          <w:sz w:val="28"/>
          <w:szCs w:val="28"/>
        </w:rPr>
        <w:t>елны</w:t>
      </w:r>
      <w:proofErr w:type="spellEnd"/>
      <w:r w:rsidR="00664816">
        <w:rPr>
          <w:rFonts w:ascii="Times New Roman" w:hAnsi="Times New Roman"/>
          <w:sz w:val="28"/>
          <w:szCs w:val="28"/>
          <w:lang w:val="tt-RU"/>
        </w:rPr>
        <w:t>ң</w:t>
      </w:r>
      <w:r w:rsidR="00561EF7">
        <w:rPr>
          <w:rFonts w:ascii="Times New Roman" w:hAnsi="Times New Roman"/>
          <w:sz w:val="28"/>
          <w:szCs w:val="28"/>
          <w:lang w:val="tt-RU"/>
        </w:rPr>
        <w:t xml:space="preserve"> 4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дека</w:t>
      </w:r>
      <w:r w:rsidR="00664816">
        <w:rPr>
          <w:rFonts w:ascii="Times New Roman" w:hAnsi="Times New Roman"/>
          <w:sz w:val="28"/>
          <w:szCs w:val="28"/>
          <w:lang w:val="tt-RU"/>
        </w:rPr>
        <w:t>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</w:t>
      </w:r>
      <w:r w:rsidR="003D57A2">
        <w:rPr>
          <w:rFonts w:ascii="Times New Roman" w:hAnsi="Times New Roman"/>
          <w:sz w:val="28"/>
          <w:szCs w:val="28"/>
        </w:rPr>
        <w:t xml:space="preserve">                   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r w:rsidR="001A3E7E">
        <w:rPr>
          <w:rFonts w:ascii="Times New Roman" w:hAnsi="Times New Roman"/>
          <w:sz w:val="28"/>
          <w:szCs w:val="28"/>
        </w:rPr>
        <w:t xml:space="preserve">   № </w:t>
      </w:r>
      <w:r w:rsidR="003D57A2">
        <w:rPr>
          <w:rFonts w:ascii="Times New Roman" w:hAnsi="Times New Roman"/>
          <w:sz w:val="28"/>
          <w:szCs w:val="28"/>
        </w:rPr>
        <w:t>11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="00B4688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B4688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B46889">
        <w:rPr>
          <w:rFonts w:ascii="Times New Roman" w:hAnsi="Times New Roman" w:cs="Times New Roman"/>
          <w:sz w:val="28"/>
          <w:szCs w:val="28"/>
        </w:rPr>
        <w:t>дека</w:t>
      </w:r>
      <w:r w:rsidRPr="00664816">
        <w:rPr>
          <w:rFonts w:ascii="Times New Roman" w:hAnsi="Times New Roman" w:cs="Times New Roman"/>
          <w:sz w:val="28"/>
          <w:szCs w:val="28"/>
        </w:rPr>
        <w:t>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16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64816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483005">
        <w:rPr>
          <w:rFonts w:ascii="Times New Roman" w:hAnsi="Times New Roman" w:cs="Times New Roman"/>
          <w:sz w:val="28"/>
          <w:szCs w:val="28"/>
        </w:rPr>
        <w:t>Поповка</w:t>
      </w:r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648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B46889">
        <w:rPr>
          <w:rFonts w:ascii="Times New Roman" w:hAnsi="Times New Roman" w:cs="Times New Roman"/>
          <w:sz w:val="28"/>
          <w:szCs w:val="28"/>
        </w:rPr>
        <w:t>2</w:t>
      </w:r>
      <w:r w:rsidRPr="00664816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  <w:lang w:val="tt-RU"/>
        </w:rPr>
        <w:t>2021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3D57A2" w:rsidRPr="003D57A2" w:rsidRDefault="00F455A0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5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чишмәне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материаллары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эшлә</w:t>
      </w:r>
      <w:proofErr w:type="gramStart"/>
      <w:r w:rsidRPr="00F455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5A0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Pr="00F455A0">
        <w:rPr>
          <w:rFonts w:ascii="Times New Roman" w:hAnsi="Times New Roman" w:cs="Times New Roman"/>
          <w:sz w:val="28"/>
          <w:szCs w:val="28"/>
        </w:rPr>
        <w:t>)</w:t>
      </w: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000F" w:rsidRPr="003D57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7A2">
        <w:rPr>
          <w:rFonts w:ascii="Times New Roman" w:hAnsi="Times New Roman" w:cs="Times New Roman"/>
          <w:sz w:val="28"/>
          <w:szCs w:val="28"/>
        </w:rPr>
        <w:t xml:space="preserve"> </w:t>
      </w:r>
      <w:r w:rsidR="007D0626" w:rsidRPr="003D57A2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664816">
        <w:rPr>
          <w:rFonts w:ascii="Times New Roman" w:hAnsi="Times New Roman" w:cs="Times New Roman"/>
          <w:sz w:val="28"/>
          <w:szCs w:val="28"/>
        </w:rPr>
        <w:t>ЮК».</w:t>
      </w:r>
    </w:p>
    <w:p w:rsidR="003D57A2" w:rsidRDefault="003D57A2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626" w:rsidRPr="007D0626" w:rsidRDefault="007D062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1A3E7E" w:rsidRPr="007D0626" w:rsidRDefault="001A3E7E" w:rsidP="001A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83CD9" w:rsidRDefault="007D0626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B46889">
        <w:rPr>
          <w:rFonts w:ascii="Times New Roman" w:hAnsi="Times New Roman"/>
          <w:sz w:val="28"/>
          <w:szCs w:val="28"/>
          <w:lang w:val="tt-RU"/>
        </w:rPr>
        <w:t>енда катнашучылар исемлегенә 92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B46889">
        <w:rPr>
          <w:rFonts w:ascii="Times New Roman" w:hAnsi="Times New Roman"/>
          <w:sz w:val="28"/>
          <w:szCs w:val="28"/>
          <w:lang w:val="tt-RU"/>
        </w:rPr>
        <w:t xml:space="preserve"> саны 49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83CD9" w:rsidRPr="00683CD9" w:rsidRDefault="00683CD9" w:rsidP="00683CD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83CD9">
        <w:rPr>
          <w:rFonts w:ascii="Times New Roman" w:hAnsi="Times New Roman"/>
          <w:sz w:val="28"/>
          <w:szCs w:val="28"/>
          <w:lang w:val="tt-RU"/>
        </w:rPr>
        <w:t xml:space="preserve">Тавыш бирү нәтиҗәләре буенча җыенда катнашучы гражданнар тавышлары түбәндәгечә бүленде: «Әйе» позициясе өчен халык җыенында катнашкан </w:t>
      </w:r>
      <w:r>
        <w:rPr>
          <w:rFonts w:ascii="Times New Roman" w:hAnsi="Times New Roman"/>
          <w:sz w:val="28"/>
          <w:szCs w:val="28"/>
          <w:lang w:val="tt-RU"/>
        </w:rPr>
        <w:t>49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 бирде.</w:t>
      </w:r>
    </w:p>
    <w:p w:rsidR="001A3E7E" w:rsidRPr="007D0626" w:rsidRDefault="001A3E7E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483005" w:rsidRPr="0083000F">
        <w:rPr>
          <w:rFonts w:ascii="Times New Roman" w:hAnsi="Times New Roman"/>
          <w:sz w:val="28"/>
          <w:szCs w:val="28"/>
          <w:lang w:val="tt-RU"/>
        </w:rPr>
        <w:t>Поповка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пунктында гражданнар җыенын булган дип, халык җыены нәтиҗәләрен чын дип танырга.</w:t>
      </w:r>
    </w:p>
    <w:p w:rsidR="006F3A92" w:rsidRPr="0083000F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483005" w:rsidRPr="0083000F">
        <w:rPr>
          <w:rFonts w:ascii="Times New Roman" w:hAnsi="Times New Roman"/>
          <w:sz w:val="28"/>
          <w:szCs w:val="28"/>
          <w:lang w:val="tt-RU"/>
        </w:rPr>
        <w:t>Поповка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B46889" w:rsidRPr="0083000F">
        <w:rPr>
          <w:rFonts w:ascii="Times New Roman" w:hAnsi="Times New Roman"/>
          <w:sz w:val="28"/>
          <w:szCs w:val="28"/>
          <w:lang w:val="tt-RU"/>
        </w:rPr>
        <w:t>белем алучы студентлардан тыш, 200 сум күләмендә 2021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</w:t>
      </w:r>
      <w:r w:rsidRPr="0083000F">
        <w:rPr>
          <w:rFonts w:ascii="Times New Roman" w:hAnsi="Times New Roman"/>
          <w:sz w:val="28"/>
          <w:szCs w:val="28"/>
          <w:lang w:val="tt-RU"/>
        </w:rPr>
        <w:lastRenderedPageBreak/>
        <w:t>белән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Һ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83000F">
        <w:rPr>
          <w:rFonts w:ascii="Times New Roman" w:hAnsi="Times New Roman"/>
          <w:sz w:val="28"/>
          <w:szCs w:val="28"/>
          <w:lang w:val="tt-RU"/>
        </w:rPr>
        <w:t>:</w:t>
      </w:r>
    </w:p>
    <w:p w:rsidR="003D57A2" w:rsidRPr="00B46889" w:rsidRDefault="00F455A0" w:rsidP="00830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455A0">
        <w:rPr>
          <w:rFonts w:ascii="Times New Roman" w:hAnsi="Times New Roman"/>
          <w:sz w:val="28"/>
          <w:szCs w:val="28"/>
          <w:lang w:val="tt-RU"/>
        </w:rPr>
        <w:t>- чишмәне төзекләндерү (төзелеш материаллары сатып алу, килешү буенча эшләр һәм хезмәтләр өчен түләү)</w:t>
      </w:r>
      <w:bookmarkStart w:id="0" w:name="_GoBack"/>
      <w:bookmarkEnd w:id="0"/>
    </w:p>
    <w:p w:rsid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83000F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Pr="006F3A92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3D57A2" w:rsidRPr="006F3A92" w:rsidRDefault="003D57A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F3A9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E80D91" w:rsidRDefault="00E80D91" w:rsidP="00E80D9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0D91" w:rsidRDefault="00E80D91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83000F" w:rsidRDefault="006F3A92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83000F">
        <w:rPr>
          <w:rFonts w:ascii="Times New Roman" w:hAnsi="Times New Roman"/>
          <w:sz w:val="28"/>
          <w:szCs w:val="28"/>
        </w:rPr>
        <w:t>Әлеге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карарны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3000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83000F">
        <w:rPr>
          <w:rFonts w:ascii="Times New Roman" w:hAnsi="Times New Roman"/>
          <w:sz w:val="28"/>
          <w:szCs w:val="28"/>
        </w:rPr>
        <w:t>хокукый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актлары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кертү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өчен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83000F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B46889">
        <w:rPr>
          <w:rFonts w:ascii="Times New Roman" w:hAnsi="Times New Roman"/>
          <w:sz w:val="28"/>
          <w:szCs w:val="28"/>
        </w:rPr>
        <w:t>В.И. Никишин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671098"/>
    <w:multiLevelType w:val="hybridMultilevel"/>
    <w:tmpl w:val="D666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3D57A2"/>
    <w:rsid w:val="00483005"/>
    <w:rsid w:val="0052536C"/>
    <w:rsid w:val="00561EF7"/>
    <w:rsid w:val="006572A7"/>
    <w:rsid w:val="00664816"/>
    <w:rsid w:val="00683CD9"/>
    <w:rsid w:val="006D118C"/>
    <w:rsid w:val="006F3A92"/>
    <w:rsid w:val="0072438A"/>
    <w:rsid w:val="00732E23"/>
    <w:rsid w:val="007D0626"/>
    <w:rsid w:val="0083000F"/>
    <w:rsid w:val="00860D39"/>
    <w:rsid w:val="008865D0"/>
    <w:rsid w:val="00976342"/>
    <w:rsid w:val="009B0BE2"/>
    <w:rsid w:val="009E6A17"/>
    <w:rsid w:val="00A24F45"/>
    <w:rsid w:val="00A27C9F"/>
    <w:rsid w:val="00AC7DD5"/>
    <w:rsid w:val="00B13702"/>
    <w:rsid w:val="00B46889"/>
    <w:rsid w:val="00B55E93"/>
    <w:rsid w:val="00BB18EF"/>
    <w:rsid w:val="00C07479"/>
    <w:rsid w:val="00C42A4C"/>
    <w:rsid w:val="00C71668"/>
    <w:rsid w:val="00C732C1"/>
    <w:rsid w:val="00CD44E5"/>
    <w:rsid w:val="00D42B9A"/>
    <w:rsid w:val="00E04636"/>
    <w:rsid w:val="00E45435"/>
    <w:rsid w:val="00E76344"/>
    <w:rsid w:val="00E80D91"/>
    <w:rsid w:val="00E96D07"/>
    <w:rsid w:val="00EC2039"/>
    <w:rsid w:val="00ED511B"/>
    <w:rsid w:val="00EE6978"/>
    <w:rsid w:val="00F455A0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56</cp:revision>
  <cp:lastPrinted>2020-12-07T08:28:00Z</cp:lastPrinted>
  <dcterms:created xsi:type="dcterms:W3CDTF">2018-10-29T08:14:00Z</dcterms:created>
  <dcterms:modified xsi:type="dcterms:W3CDTF">2020-12-07T08:28:00Z</dcterms:modified>
</cp:coreProperties>
</file>